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0D" w:rsidRPr="00406F0D" w:rsidRDefault="00406F0D" w:rsidP="00406F0D">
      <w:pPr>
        <w:pStyle w:val="Default"/>
        <w:rPr>
          <w:rFonts w:asciiTheme="minorHAnsi" w:hAnsiTheme="minorHAnsi" w:cstheme="minorHAnsi"/>
        </w:rPr>
      </w:pPr>
    </w:p>
    <w:p w:rsidR="00406F0D" w:rsidRPr="00116A1E" w:rsidRDefault="00406F0D" w:rsidP="00406F0D">
      <w:pPr>
        <w:pStyle w:val="Chaptertitle"/>
        <w:rPr>
          <w:rFonts w:asciiTheme="minorHAnsi" w:hAnsiTheme="minorHAnsi" w:cstheme="minorHAnsi"/>
          <w:sz w:val="24"/>
          <w:szCs w:val="24"/>
        </w:rPr>
      </w:pPr>
      <w:r w:rsidRPr="00116A1E">
        <w:rPr>
          <w:rFonts w:asciiTheme="minorHAnsi" w:hAnsiTheme="minorHAnsi" w:cstheme="minorHAnsi"/>
          <w:sz w:val="24"/>
          <w:szCs w:val="24"/>
        </w:rPr>
        <w:t>Magia mikroaktywizmu, czyli codzienne kroki do wielkich zmian</w:t>
      </w:r>
    </w:p>
    <w:p w:rsidR="00406F0D" w:rsidRPr="00116A1E" w:rsidRDefault="00406F0D" w:rsidP="00406F0D">
      <w:pPr>
        <w:pStyle w:val="Default"/>
        <w:rPr>
          <w:rFonts w:asciiTheme="minorHAnsi" w:hAnsiTheme="minorHAnsi" w:cstheme="minorHAnsi"/>
        </w:rPr>
      </w:pPr>
    </w:p>
    <w:p w:rsidR="00406F0D" w:rsidRPr="00116A1E" w:rsidRDefault="00406F0D" w:rsidP="00406F0D">
      <w:pPr>
        <w:pStyle w:val="Firstparagraph"/>
        <w:jc w:val="left"/>
        <w:rPr>
          <w:rFonts w:asciiTheme="minorHAnsi" w:hAnsiTheme="minorHAnsi" w:cstheme="minorHAnsi"/>
          <w:lang w:val="pl-PL"/>
        </w:rPr>
      </w:pPr>
      <w:r w:rsidRPr="00116A1E">
        <w:rPr>
          <w:rFonts w:asciiTheme="minorHAnsi" w:hAnsiTheme="minorHAnsi" w:cstheme="minorHAnsi"/>
          <w:lang w:val="pl-PL"/>
        </w:rPr>
        <w:t xml:space="preserve">Mikroaktywizm, znany również jako "robienie małych rzeczy z wielkim sercem", dotyczy tych małych gestów, które przekładają się na coś znaczącego. Osobno mogą wydawać się małymi kroplami w morzu, ale kiedy się zjednoczymy, tworzą silne fale zmian. W kontekście bułgarskiej sceny LGBTI+, mikroaktywizm jest naszą czarującą falą, która szerzy świadomość, miłość i równość. W świecie, który często przypomina burzę z piorunami, łatwo jest zapomnieć o niesamowitej sile, która tkwi w małych działaniach. Dla nas, osób LGBTI+ w Bułgarii, mikroaktywizm jest jednym z najsmaczniejszych składników naszego przepisu na życie, tworząc cud i kształtując planetę skupioną na integracji i akceptacji. </w:t>
      </w:r>
    </w:p>
    <w:p w:rsidR="00406F0D" w:rsidRPr="00116A1E" w:rsidRDefault="00406F0D" w:rsidP="00406F0D">
      <w:pPr>
        <w:pStyle w:val="Nextparagraph"/>
        <w:jc w:val="left"/>
        <w:rPr>
          <w:rFonts w:asciiTheme="minorHAnsi" w:hAnsiTheme="minorHAnsi" w:cstheme="minorHAnsi"/>
          <w:lang w:val="pl-PL"/>
        </w:rPr>
      </w:pPr>
      <w:r w:rsidRPr="00116A1E">
        <w:rPr>
          <w:rFonts w:asciiTheme="minorHAnsi" w:hAnsiTheme="minorHAnsi" w:cstheme="minorHAnsi"/>
          <w:lang w:val="pl-PL"/>
        </w:rPr>
        <w:t xml:space="preserve">Dlaczego ważne jest, aby przyłączyć się do tych małych, ale potężnych wysiłków? I w jaki sposób </w:t>
      </w:r>
      <w:r w:rsidR="00116A1E" w:rsidRPr="00116A1E">
        <w:rPr>
          <w:rFonts w:asciiTheme="minorHAnsi" w:hAnsiTheme="minorHAnsi" w:cstheme="minorHAnsi"/>
          <w:lang w:val="pl-PL"/>
        </w:rPr>
        <w:t>osoby sojusznicze, które</w:t>
      </w:r>
      <w:r w:rsidRPr="00116A1E">
        <w:rPr>
          <w:rFonts w:asciiTheme="minorHAnsi" w:hAnsiTheme="minorHAnsi" w:cstheme="minorHAnsi"/>
          <w:lang w:val="pl-PL"/>
        </w:rPr>
        <w:t xml:space="preserve"> podzielają nasze wartości, mogą również udzielić nieocenionej pomocy? Przyjrzyjmy się bliż</w:t>
      </w:r>
      <w:r w:rsidR="00116A1E">
        <w:rPr>
          <w:rFonts w:asciiTheme="minorHAnsi" w:hAnsiTheme="minorHAnsi" w:cstheme="minorHAnsi"/>
          <w:lang w:val="pl-PL"/>
        </w:rPr>
        <w:t>ej fascynującej galaktyce mikro</w:t>
      </w:r>
      <w:r w:rsidRPr="00116A1E">
        <w:rPr>
          <w:rFonts w:asciiTheme="minorHAnsi" w:hAnsiTheme="minorHAnsi" w:cstheme="minorHAnsi"/>
          <w:lang w:val="pl-PL"/>
        </w:rPr>
        <w:t xml:space="preserve">aktywizmu i zainspirujmy się 15 codziennymi pomysłami na wprowadzenie trwałych zmian bez konieczności głębokiego zanurzania się w czasami onieśmielającym wszechświecie aktywizmu na pełną skalę i pamiętania o naszym bezpieczeństwie. </w:t>
      </w:r>
    </w:p>
    <w:p w:rsidR="00406F0D" w:rsidRPr="00116A1E" w:rsidRDefault="00406F0D" w:rsidP="00406F0D">
      <w:pPr>
        <w:pStyle w:val="Subheading1"/>
        <w:jc w:val="left"/>
        <w:rPr>
          <w:rFonts w:asciiTheme="minorHAnsi" w:hAnsiTheme="minorHAnsi" w:cstheme="minorHAnsi"/>
          <w:lang w:val="pl-PL"/>
        </w:rPr>
      </w:pPr>
      <w:r w:rsidRPr="00116A1E">
        <w:rPr>
          <w:rFonts w:asciiTheme="minorHAnsi" w:hAnsiTheme="minorHAnsi" w:cstheme="minorHAnsi"/>
          <w:lang w:val="pl-PL"/>
        </w:rPr>
        <w:t xml:space="preserve">Apel do naszych sojuszników </w:t>
      </w:r>
    </w:p>
    <w:p w:rsidR="00406F0D" w:rsidRPr="00116A1E" w:rsidRDefault="00406F0D" w:rsidP="00406F0D">
      <w:pPr>
        <w:pStyle w:val="Firstparagraph"/>
        <w:jc w:val="left"/>
        <w:rPr>
          <w:rFonts w:asciiTheme="minorHAnsi" w:hAnsiTheme="minorHAnsi" w:cstheme="minorHAnsi"/>
          <w:lang w:val="pl-PL"/>
        </w:rPr>
      </w:pPr>
      <w:r w:rsidRPr="00116A1E">
        <w:rPr>
          <w:rFonts w:asciiTheme="minorHAnsi" w:hAnsiTheme="minorHAnsi" w:cstheme="minorHAnsi"/>
          <w:lang w:val="pl-PL"/>
        </w:rPr>
        <w:t xml:space="preserve">Dla wszystkich wspaniałych </w:t>
      </w:r>
      <w:r w:rsidR="003F1DAA">
        <w:rPr>
          <w:rFonts w:asciiTheme="minorHAnsi" w:hAnsiTheme="minorHAnsi" w:cstheme="minorHAnsi"/>
          <w:lang w:val="pl-PL"/>
        </w:rPr>
        <w:t>osób sojuszniczych, które</w:t>
      </w:r>
      <w:r w:rsidRPr="00116A1E">
        <w:rPr>
          <w:rFonts w:asciiTheme="minorHAnsi" w:hAnsiTheme="minorHAnsi" w:cstheme="minorHAnsi"/>
          <w:lang w:val="pl-PL"/>
        </w:rPr>
        <w:t xml:space="preserve"> być może nie do końca wiedzą, jak to jest chodzić w tęczowych butach, jesteście </w:t>
      </w:r>
      <w:proofErr w:type="spellStart"/>
      <w:r w:rsidRPr="00116A1E">
        <w:rPr>
          <w:rFonts w:asciiTheme="minorHAnsi" w:hAnsiTheme="minorHAnsi" w:cstheme="minorHAnsi"/>
          <w:lang w:val="pl-PL"/>
        </w:rPr>
        <w:t>VIP-ami</w:t>
      </w:r>
      <w:proofErr w:type="spellEnd"/>
      <w:r w:rsidRPr="00116A1E">
        <w:rPr>
          <w:rFonts w:asciiTheme="minorHAnsi" w:hAnsiTheme="minorHAnsi" w:cstheme="minorHAnsi"/>
          <w:lang w:val="pl-PL"/>
        </w:rPr>
        <w:t xml:space="preserve"> na naszej drodze do równości. Wasze wsparcie i przyłączenie się do naszych inicjatyw czyni nasz głos silniejszym i daje nam odwagę do stworzenia świata, w którym każdy jest kochany i akceptowany. </w:t>
      </w:r>
    </w:p>
    <w:p w:rsidR="00406F0D" w:rsidRPr="00116A1E" w:rsidRDefault="00406F0D" w:rsidP="00406F0D">
      <w:pPr>
        <w:pStyle w:val="Subheading1"/>
        <w:jc w:val="left"/>
        <w:rPr>
          <w:rFonts w:asciiTheme="minorHAnsi" w:hAnsiTheme="minorHAnsi" w:cstheme="minorHAnsi"/>
          <w:lang w:val="pl-PL"/>
        </w:rPr>
      </w:pPr>
      <w:r w:rsidRPr="00116A1E">
        <w:rPr>
          <w:rFonts w:asciiTheme="minorHAnsi" w:hAnsiTheme="minorHAnsi" w:cstheme="minorHAnsi"/>
          <w:lang w:val="pl-PL"/>
        </w:rPr>
        <w:t xml:space="preserve">Bezpieczeństwo przede wszystkim </w:t>
      </w:r>
    </w:p>
    <w:p w:rsidR="00406F0D" w:rsidRPr="00116A1E" w:rsidRDefault="00406F0D" w:rsidP="00406F0D">
      <w:pPr>
        <w:pStyle w:val="Firstparagraph"/>
        <w:jc w:val="left"/>
        <w:rPr>
          <w:rFonts w:asciiTheme="minorHAnsi" w:hAnsiTheme="minorHAnsi" w:cstheme="minorHAnsi"/>
          <w:lang w:val="pl-PL"/>
        </w:rPr>
      </w:pPr>
      <w:r w:rsidRPr="00116A1E">
        <w:rPr>
          <w:rFonts w:asciiTheme="minorHAnsi" w:hAnsiTheme="minorHAnsi" w:cstheme="minorHAnsi"/>
          <w:lang w:val="pl-PL"/>
        </w:rPr>
        <w:t>Przed rozpoczęciem przygody z mikroaktywizmem należy najpierw zadbać o swoje bezpieczeństwo. Bułgarska rzeczywistość, podobnie jak wiele innych części świata, często przynosi przeszkody dla osób LGBTI+. Zawsze bądź świadomy swojego otoczenia, miej oko na potencjalne pułapki ze strony wrogich osób lub grup i upewnij się, że dbasz o swoje bezpieczeństwo. Jeśli coś nie jest w porządku, skon</w:t>
      </w:r>
      <w:r w:rsidR="003F1DAA">
        <w:rPr>
          <w:rFonts w:asciiTheme="minorHAnsi" w:hAnsiTheme="minorHAnsi" w:cstheme="minorHAnsi"/>
          <w:lang w:val="pl-PL"/>
        </w:rPr>
        <w:t>taktuj się z nami lub bliskimi c</w:t>
      </w:r>
      <w:r w:rsidRPr="00116A1E">
        <w:rPr>
          <w:rFonts w:asciiTheme="minorHAnsi" w:hAnsiTheme="minorHAnsi" w:cstheme="minorHAnsi"/>
          <w:lang w:val="pl-PL"/>
        </w:rPr>
        <w:t xml:space="preserve">i osobami w celu uzyskania wsparcia. Jesteśmy tutaj i doceniamy cię! </w:t>
      </w:r>
    </w:p>
    <w:p w:rsidR="00406F0D" w:rsidRPr="00116A1E" w:rsidRDefault="00406F0D" w:rsidP="00406F0D">
      <w:pPr>
        <w:pStyle w:val="Subheading1"/>
        <w:jc w:val="left"/>
        <w:rPr>
          <w:rFonts w:asciiTheme="minorHAnsi" w:hAnsiTheme="minorHAnsi" w:cstheme="minorHAnsi"/>
          <w:lang w:val="pl-PL"/>
        </w:rPr>
      </w:pPr>
      <w:r w:rsidRPr="00116A1E">
        <w:rPr>
          <w:rFonts w:asciiTheme="minorHAnsi" w:hAnsiTheme="minorHAnsi" w:cstheme="minorHAnsi"/>
          <w:lang w:val="pl-PL"/>
        </w:rPr>
        <w:lastRenderedPageBreak/>
        <w:t xml:space="preserve">15 uroczych pomysłów na codzienny mikroaktywizm: </w:t>
      </w:r>
    </w:p>
    <w:p w:rsidR="00406F0D" w:rsidRPr="00116A1E" w:rsidRDefault="00406F0D" w:rsidP="00406F0D">
      <w:pPr>
        <w:pStyle w:val="Firstparagraph"/>
        <w:numPr>
          <w:ilvl w:val="0"/>
          <w:numId w:val="2"/>
        </w:numPr>
        <w:jc w:val="left"/>
        <w:rPr>
          <w:rFonts w:asciiTheme="minorHAnsi" w:hAnsiTheme="minorHAnsi" w:cstheme="minorHAnsi"/>
          <w:lang w:val="pl-PL"/>
        </w:rPr>
      </w:pPr>
      <w:r w:rsidRPr="00116A1E">
        <w:rPr>
          <w:rFonts w:asciiTheme="minorHAnsi" w:hAnsiTheme="minorHAnsi" w:cstheme="minorHAnsi"/>
          <w:lang w:val="pl-PL"/>
        </w:rPr>
        <w:t xml:space="preserve">Wspieraj organizacje charytatywne LGBTI+: wspieraj organizacje działające na rzecz praw osób LGBTI+ i wspieraj ich wysiłki. </w:t>
      </w:r>
    </w:p>
    <w:p w:rsidR="00406F0D" w:rsidRPr="00116A1E" w:rsidRDefault="00406F0D" w:rsidP="00406F0D">
      <w:pPr>
        <w:pStyle w:val="Firstparagraph"/>
        <w:numPr>
          <w:ilvl w:val="0"/>
          <w:numId w:val="2"/>
        </w:numPr>
        <w:jc w:val="left"/>
        <w:rPr>
          <w:rFonts w:asciiTheme="minorHAnsi" w:hAnsiTheme="minorHAnsi" w:cstheme="minorHAnsi"/>
          <w:lang w:val="pl-PL"/>
        </w:rPr>
      </w:pPr>
      <w:r w:rsidRPr="00116A1E">
        <w:rPr>
          <w:rFonts w:asciiTheme="minorHAnsi" w:hAnsiTheme="minorHAnsi" w:cstheme="minorHAnsi"/>
          <w:lang w:val="pl-PL"/>
        </w:rPr>
        <w:t>Rozmawiaj i edukuj: Podczas gdy dialog jest często mylony z kłótnią, co może być zniechęcające, rozmowa o kwestiach, z którymi boryka się społeczność LGBTI+ z przyjaciółmi, rodziną i współpracownikami podnosi świadomość i zrozumienie tematu. Wysłuchaj perspekt</w:t>
      </w:r>
      <w:r w:rsidR="003F1DAA">
        <w:rPr>
          <w:rFonts w:asciiTheme="minorHAnsi" w:hAnsiTheme="minorHAnsi" w:cstheme="minorHAnsi"/>
          <w:lang w:val="pl-PL"/>
        </w:rPr>
        <w:t xml:space="preserve">yw innych osób, bądź </w:t>
      </w:r>
      <w:proofErr w:type="spellStart"/>
      <w:r w:rsidR="003F1DAA">
        <w:rPr>
          <w:rFonts w:asciiTheme="minorHAnsi" w:hAnsiTheme="minorHAnsi" w:cstheme="minorHAnsi"/>
          <w:lang w:val="pl-PL"/>
        </w:rPr>
        <w:t>wyrozumiałx</w:t>
      </w:r>
      <w:proofErr w:type="spellEnd"/>
      <w:r w:rsidRPr="00116A1E">
        <w:rPr>
          <w:rFonts w:asciiTheme="minorHAnsi" w:hAnsiTheme="minorHAnsi" w:cstheme="minorHAnsi"/>
          <w:lang w:val="pl-PL"/>
        </w:rPr>
        <w:t xml:space="preserve"> dla ich obaw i wątpliwości, a także opieraj się na faktach i badaniach, aby je rozwiać. Prawda rodzi się w rozmowie. </w:t>
      </w:r>
    </w:p>
    <w:p w:rsidR="00406F0D" w:rsidRPr="00116A1E" w:rsidRDefault="00406F0D" w:rsidP="00406F0D">
      <w:pPr>
        <w:pStyle w:val="Firstparagraph"/>
        <w:numPr>
          <w:ilvl w:val="0"/>
          <w:numId w:val="2"/>
        </w:numPr>
        <w:jc w:val="left"/>
        <w:rPr>
          <w:rFonts w:asciiTheme="minorHAnsi" w:hAnsiTheme="minorHAnsi" w:cstheme="minorHAnsi"/>
          <w:lang w:val="pl-PL"/>
        </w:rPr>
      </w:pPr>
      <w:r w:rsidRPr="00116A1E">
        <w:rPr>
          <w:rFonts w:asciiTheme="minorHAnsi" w:hAnsiTheme="minorHAnsi" w:cstheme="minorHAnsi"/>
          <w:lang w:val="pl-PL"/>
        </w:rPr>
        <w:t xml:space="preserve">Bierz udział w wydarzeniach LGBTI+: baw się dobrze na </w:t>
      </w:r>
      <w:proofErr w:type="spellStart"/>
      <w:r w:rsidRPr="00116A1E">
        <w:rPr>
          <w:rFonts w:asciiTheme="minorHAnsi" w:hAnsiTheme="minorHAnsi" w:cstheme="minorHAnsi"/>
          <w:lang w:val="pl-PL"/>
        </w:rPr>
        <w:t>Pride</w:t>
      </w:r>
      <w:proofErr w:type="spellEnd"/>
      <w:r w:rsidRPr="00116A1E">
        <w:rPr>
          <w:rFonts w:asciiTheme="minorHAnsi" w:hAnsiTheme="minorHAnsi" w:cstheme="minorHAnsi"/>
          <w:lang w:val="pl-PL"/>
        </w:rPr>
        <w:t xml:space="preserve"> i pamiętaj, że jest to protest z konkretnymi żądaniami zmian legislacyjnych. Bądź częścią innych wydarzeń, aby wyrazić swoją przynależność lub wsparcie dla społeczności. </w:t>
      </w:r>
    </w:p>
    <w:p w:rsidR="00406F0D" w:rsidRPr="00116A1E" w:rsidRDefault="00406F0D" w:rsidP="00406F0D">
      <w:pPr>
        <w:pStyle w:val="Firstparagraph"/>
        <w:numPr>
          <w:ilvl w:val="0"/>
          <w:numId w:val="2"/>
        </w:numPr>
        <w:jc w:val="left"/>
        <w:rPr>
          <w:rFonts w:asciiTheme="minorHAnsi" w:hAnsiTheme="minorHAnsi" w:cstheme="minorHAnsi"/>
          <w:lang w:val="pl-PL"/>
        </w:rPr>
      </w:pPr>
      <w:r w:rsidRPr="00116A1E">
        <w:rPr>
          <w:rFonts w:asciiTheme="minorHAnsi" w:hAnsiTheme="minorHAnsi" w:cstheme="minorHAnsi"/>
          <w:lang w:val="pl-PL"/>
        </w:rPr>
        <w:t xml:space="preserve">Nalegaj na integracyjne procedury i polityki: zachęcaj swoje miejsce pracy, szkołę lub uniwersytet do wdrożenia integracyjnych procedur i praktyk, aby nikt nie czuł się wykluczony, niechciany lub dyskryminowany, czy to z powodu orientacji seksualnej, tożsamości płciowej, czy jakiejkolwiek innej cechy, która może podlegać odrzuceniu. </w:t>
      </w:r>
    </w:p>
    <w:p w:rsidR="00406F0D" w:rsidRPr="00116A1E" w:rsidRDefault="00406F0D" w:rsidP="00406F0D">
      <w:pPr>
        <w:pStyle w:val="Firstparagraph"/>
        <w:numPr>
          <w:ilvl w:val="0"/>
          <w:numId w:val="2"/>
        </w:numPr>
        <w:jc w:val="left"/>
        <w:rPr>
          <w:rFonts w:asciiTheme="minorHAnsi" w:hAnsiTheme="minorHAnsi" w:cstheme="minorHAnsi"/>
          <w:lang w:val="pl-PL"/>
        </w:rPr>
      </w:pPr>
      <w:r w:rsidRPr="00116A1E">
        <w:rPr>
          <w:rFonts w:asciiTheme="minorHAnsi" w:hAnsiTheme="minorHAnsi" w:cstheme="minorHAnsi"/>
          <w:lang w:val="pl-PL"/>
        </w:rPr>
        <w:t xml:space="preserve">Wspieraj firmy LGBTI+ lub firmy przyjazne społeczności: rób zakupy w tych miejscach lub korzystaj z ich usług, aby promować wzmocnienie pozycji ekonomicznej osób LGBTI+. Zostawiaj pozytywne recenzje i okazuj wsparcie online. </w:t>
      </w:r>
    </w:p>
    <w:p w:rsidR="00406F0D" w:rsidRPr="00116A1E" w:rsidRDefault="00406F0D" w:rsidP="00406F0D">
      <w:pPr>
        <w:pStyle w:val="Firstparagraph"/>
        <w:numPr>
          <w:ilvl w:val="0"/>
          <w:numId w:val="2"/>
        </w:numPr>
        <w:jc w:val="left"/>
        <w:rPr>
          <w:rFonts w:asciiTheme="minorHAnsi" w:hAnsiTheme="minorHAnsi" w:cstheme="minorHAnsi"/>
          <w:lang w:val="pl-PL"/>
        </w:rPr>
      </w:pPr>
      <w:r w:rsidRPr="00116A1E">
        <w:rPr>
          <w:rFonts w:asciiTheme="minorHAnsi" w:hAnsiTheme="minorHAnsi" w:cstheme="minorHAnsi"/>
          <w:lang w:val="pl-PL"/>
        </w:rPr>
        <w:t xml:space="preserve">Wolontariat w organizacjach LGBTI+: Zaoferuj swój czas i umiejętności lokalnym grupom wsparcia lub organizacjom LGBTI+ - zawsze jest wiele do zrobienia! </w:t>
      </w:r>
    </w:p>
    <w:p w:rsidR="00406F0D" w:rsidRPr="00116A1E" w:rsidRDefault="00406F0D" w:rsidP="00406F0D">
      <w:pPr>
        <w:pStyle w:val="Firstparagraph"/>
        <w:numPr>
          <w:ilvl w:val="0"/>
          <w:numId w:val="2"/>
        </w:numPr>
        <w:jc w:val="left"/>
        <w:rPr>
          <w:rFonts w:asciiTheme="minorHAnsi" w:hAnsiTheme="minorHAnsi" w:cstheme="minorHAnsi"/>
          <w:lang w:val="pl-PL"/>
        </w:rPr>
      </w:pPr>
      <w:r w:rsidRPr="00116A1E">
        <w:rPr>
          <w:rFonts w:asciiTheme="minorHAnsi" w:hAnsiTheme="minorHAnsi" w:cstheme="minorHAnsi"/>
          <w:lang w:val="pl-PL"/>
        </w:rPr>
        <w:t xml:space="preserve">Aktywna obecność w Internecie: udostępnianie treści informacyjnych dotyczących osób LGBTI+ w sieciach społecznościowych w celu wzbogacenia kontaktów i zakwestionowania istniejących stereotypów, które nie odpowiadają rzeczywistości. </w:t>
      </w:r>
    </w:p>
    <w:p w:rsidR="00406F0D" w:rsidRPr="00116A1E" w:rsidRDefault="00406F0D" w:rsidP="00406F0D">
      <w:pPr>
        <w:pStyle w:val="Firstparagraph"/>
        <w:numPr>
          <w:ilvl w:val="0"/>
          <w:numId w:val="2"/>
        </w:numPr>
        <w:jc w:val="left"/>
        <w:rPr>
          <w:rFonts w:asciiTheme="minorHAnsi" w:hAnsiTheme="minorHAnsi" w:cstheme="minorHAnsi"/>
          <w:lang w:val="pl-PL"/>
        </w:rPr>
      </w:pPr>
      <w:r w:rsidRPr="00116A1E">
        <w:rPr>
          <w:rFonts w:asciiTheme="minorHAnsi" w:hAnsiTheme="minorHAnsi" w:cstheme="minorHAnsi"/>
          <w:lang w:val="pl-PL"/>
        </w:rPr>
        <w:t xml:space="preserve">Pamiętaj, że uczysz się przez całe życie: stale poszerzaj swoją wiedzę na temat historii LGBTI+, wyzwań stojących przed społecznością i bieżących wydarzeń. </w:t>
      </w:r>
    </w:p>
    <w:p w:rsidR="00406F0D" w:rsidRPr="00116A1E" w:rsidRDefault="003F1DAA" w:rsidP="00406F0D">
      <w:pPr>
        <w:pStyle w:val="Firstparagraph"/>
        <w:numPr>
          <w:ilvl w:val="0"/>
          <w:numId w:val="2"/>
        </w:numPr>
        <w:jc w:val="left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Daj jasno do zrozumienia, że t</w:t>
      </w:r>
      <w:r w:rsidR="00406F0D" w:rsidRPr="00116A1E">
        <w:rPr>
          <w:rFonts w:asciiTheme="minorHAnsi" w:hAnsiTheme="minorHAnsi" w:cstheme="minorHAnsi"/>
          <w:lang w:val="pl-PL"/>
        </w:rPr>
        <w:t xml:space="preserve">woja przestrzeń jest bezpieczna: umieść tęczową flagę lub inne przyjazne symbole w swoim domu lub miejscu pracy, aby symbolicznie przytulić wszystkie osoby LGBTI+, które czują się niepewnie, czy zostaną zaakceptowane. </w:t>
      </w:r>
    </w:p>
    <w:p w:rsidR="00406F0D" w:rsidRPr="00116A1E" w:rsidRDefault="00406F0D" w:rsidP="00406F0D">
      <w:pPr>
        <w:pStyle w:val="Firstparagraph"/>
        <w:numPr>
          <w:ilvl w:val="0"/>
          <w:numId w:val="2"/>
        </w:numPr>
        <w:jc w:val="left"/>
        <w:rPr>
          <w:rFonts w:asciiTheme="minorHAnsi" w:hAnsiTheme="minorHAnsi" w:cstheme="minorHAnsi"/>
          <w:lang w:val="pl-PL"/>
        </w:rPr>
      </w:pPr>
      <w:r w:rsidRPr="00116A1E">
        <w:rPr>
          <w:rFonts w:asciiTheme="minorHAnsi" w:hAnsiTheme="minorHAnsi" w:cstheme="minorHAnsi"/>
          <w:lang w:val="pl-PL"/>
        </w:rPr>
        <w:lastRenderedPageBreak/>
        <w:t xml:space="preserve">Szanuj zaimki wszystkich osób: staraj się używać zaimków wszystkich osób i zachęcaj innych do robienia tego samego. Grzecznie poprawiaj osoby, które popełniają nieścisłości w tym zakresie. </w:t>
      </w:r>
    </w:p>
    <w:p w:rsidR="00406F0D" w:rsidRPr="00116A1E" w:rsidRDefault="00406F0D" w:rsidP="00406F0D">
      <w:pPr>
        <w:pStyle w:val="Firstparagraph"/>
        <w:numPr>
          <w:ilvl w:val="0"/>
          <w:numId w:val="2"/>
        </w:numPr>
        <w:jc w:val="left"/>
        <w:rPr>
          <w:rFonts w:asciiTheme="minorHAnsi" w:hAnsiTheme="minorHAnsi" w:cstheme="minorHAnsi"/>
          <w:lang w:val="pl-PL"/>
        </w:rPr>
      </w:pPr>
      <w:r w:rsidRPr="00116A1E">
        <w:rPr>
          <w:rFonts w:asciiTheme="minorHAnsi" w:hAnsiTheme="minorHAnsi" w:cstheme="minorHAnsi"/>
          <w:lang w:val="pl-PL"/>
        </w:rPr>
        <w:t xml:space="preserve">Bądź bohaterem naklejek: umieść naklejki o tematyce LGBTI+ na swoim laptopie, telefonie lub innych przedmiotach osobistych, aby dać społeczności dodatkowy znak wsparcia. Twoja popołudniowa sesja w kawiarni może dać ogromny promyk nadziei przypadkowemu przechodniowi, który zobaczy, że nie jest sam. </w:t>
      </w:r>
    </w:p>
    <w:p w:rsidR="00406F0D" w:rsidRPr="00116A1E" w:rsidRDefault="00406F0D" w:rsidP="00406F0D">
      <w:pPr>
        <w:pStyle w:val="Firstparagraph"/>
        <w:numPr>
          <w:ilvl w:val="0"/>
          <w:numId w:val="2"/>
        </w:numPr>
        <w:jc w:val="left"/>
        <w:rPr>
          <w:rFonts w:asciiTheme="minorHAnsi" w:hAnsiTheme="minorHAnsi" w:cstheme="minorHAnsi"/>
          <w:lang w:val="pl-PL"/>
        </w:rPr>
      </w:pPr>
      <w:r w:rsidRPr="00116A1E">
        <w:rPr>
          <w:rFonts w:asciiTheme="minorHAnsi" w:hAnsiTheme="minorHAnsi" w:cstheme="minorHAnsi"/>
          <w:lang w:val="pl-PL"/>
        </w:rPr>
        <w:t>Bądź filarem dla artystów LGBTI+: słuchaj ich muzyki, oglądaj filmy na ich oryginalnych</w:t>
      </w:r>
      <w:r w:rsidR="00383636">
        <w:rPr>
          <w:rFonts w:asciiTheme="minorHAnsi" w:hAnsiTheme="minorHAnsi" w:cstheme="minorHAnsi"/>
          <w:lang w:val="pl-PL"/>
        </w:rPr>
        <w:t xml:space="preserve"> platformach, takich jak Netfliks</w:t>
      </w:r>
      <w:r w:rsidRPr="00116A1E">
        <w:rPr>
          <w:rFonts w:asciiTheme="minorHAnsi" w:hAnsiTheme="minorHAnsi" w:cstheme="minorHAnsi"/>
          <w:lang w:val="pl-PL"/>
        </w:rPr>
        <w:t xml:space="preserve"> i HBO (uważnie obserwują ich statystyki i dzięki temu wiedzą, czy tworzyć więcej takich treści), kupuj sztukę artystów LGBTI+, aby pomnożyć ich głosy i pomóc im w dalszym tworzeniu sztuki. </w:t>
      </w:r>
    </w:p>
    <w:p w:rsidR="00406F0D" w:rsidRPr="00116A1E" w:rsidRDefault="00406F0D" w:rsidP="00406F0D">
      <w:pPr>
        <w:pStyle w:val="Firstparagraph"/>
        <w:numPr>
          <w:ilvl w:val="0"/>
          <w:numId w:val="2"/>
        </w:numPr>
        <w:jc w:val="left"/>
        <w:rPr>
          <w:rFonts w:asciiTheme="minorHAnsi" w:hAnsiTheme="minorHAnsi" w:cstheme="minorHAnsi"/>
          <w:lang w:val="pl-PL"/>
        </w:rPr>
      </w:pPr>
      <w:r w:rsidRPr="00116A1E">
        <w:rPr>
          <w:rFonts w:asciiTheme="minorHAnsi" w:hAnsiTheme="minorHAnsi" w:cstheme="minorHAnsi"/>
          <w:lang w:val="pl-PL"/>
        </w:rPr>
        <w:t xml:space="preserve">Uczestniczyć w warsztatach i seminariach dotyczących osób LGBTI+ lub pokrewnych: Bierz aktywny udział w warsztatach i sesjach, które mają na celu szerzenie świadomości na ten temat. </w:t>
      </w:r>
    </w:p>
    <w:p w:rsidR="00406F0D" w:rsidRPr="00116A1E" w:rsidRDefault="00406F0D" w:rsidP="00406F0D">
      <w:pPr>
        <w:pStyle w:val="Firstparagraph"/>
        <w:numPr>
          <w:ilvl w:val="0"/>
          <w:numId w:val="2"/>
        </w:numPr>
        <w:jc w:val="left"/>
        <w:rPr>
          <w:rFonts w:asciiTheme="minorHAnsi" w:hAnsiTheme="minorHAnsi" w:cstheme="minorHAnsi"/>
          <w:lang w:val="pl-PL"/>
        </w:rPr>
      </w:pPr>
      <w:r w:rsidRPr="00116A1E">
        <w:rPr>
          <w:rFonts w:asciiTheme="minorHAnsi" w:hAnsiTheme="minorHAnsi" w:cstheme="minorHAnsi"/>
          <w:lang w:val="pl-PL"/>
        </w:rPr>
        <w:t xml:space="preserve">Czytaj media, które relacjonują obiektywnie: śledź media, czasopisma, podcasty i strony internetowe, które nie rozpowszechniają fałszywych informacji na temat kwestii LGBTI+ i bądź na bieżąco z kulturą LGBTI+, wiadomościami i doświadczeniami osób queer. </w:t>
      </w:r>
    </w:p>
    <w:p w:rsidR="00406F0D" w:rsidRPr="00116A1E" w:rsidRDefault="00406F0D" w:rsidP="00406F0D">
      <w:pPr>
        <w:pStyle w:val="Firstparagraph"/>
        <w:numPr>
          <w:ilvl w:val="0"/>
          <w:numId w:val="2"/>
        </w:numPr>
        <w:jc w:val="left"/>
        <w:rPr>
          <w:rFonts w:asciiTheme="minorHAnsi" w:hAnsiTheme="minorHAnsi" w:cstheme="minorHAnsi"/>
          <w:lang w:val="pl-PL"/>
        </w:rPr>
      </w:pPr>
      <w:r w:rsidRPr="00116A1E">
        <w:rPr>
          <w:rFonts w:asciiTheme="minorHAnsi" w:hAnsiTheme="minorHAnsi" w:cstheme="minorHAnsi"/>
          <w:lang w:val="pl-PL"/>
        </w:rPr>
        <w:t xml:space="preserve">Udostępniaj zasoby: książki, artykuły takie jak ten i filmy dokumentalne, aby poruszyć kwestie LGBTI+ z rodziną i przyjaciółmi i dać do myślenia. </w:t>
      </w:r>
    </w:p>
    <w:p w:rsidR="00406F0D" w:rsidRPr="00116A1E" w:rsidRDefault="00406F0D" w:rsidP="00406F0D">
      <w:pPr>
        <w:pStyle w:val="Subheading1"/>
        <w:jc w:val="left"/>
        <w:rPr>
          <w:rFonts w:asciiTheme="minorHAnsi" w:hAnsiTheme="minorHAnsi" w:cstheme="minorHAnsi"/>
          <w:lang w:val="pl-PL"/>
        </w:rPr>
      </w:pPr>
      <w:r w:rsidRPr="00116A1E">
        <w:rPr>
          <w:rFonts w:asciiTheme="minorHAnsi" w:hAnsiTheme="minorHAnsi" w:cstheme="minorHAnsi"/>
          <w:lang w:val="pl-PL"/>
        </w:rPr>
        <w:t xml:space="preserve">Innymi słowy </w:t>
      </w:r>
    </w:p>
    <w:p w:rsidR="00A453C8" w:rsidRPr="00116A1E" w:rsidRDefault="00406F0D" w:rsidP="00406F0D">
      <w:pPr>
        <w:pStyle w:val="Firstparagraph"/>
        <w:jc w:val="left"/>
        <w:rPr>
          <w:rFonts w:asciiTheme="minorHAnsi" w:hAnsiTheme="minorHAnsi" w:cstheme="minorHAnsi"/>
          <w:lang w:val="pl-PL"/>
        </w:rPr>
      </w:pPr>
      <w:r w:rsidRPr="00116A1E">
        <w:rPr>
          <w:rFonts w:asciiTheme="minorHAnsi" w:hAnsiTheme="minorHAnsi" w:cstheme="minorHAnsi"/>
          <w:lang w:val="pl-PL"/>
        </w:rPr>
        <w:t>Mikroaktywizm może wydawać się niewielki, ale jego wpływ na społeczność LGBTI+ w Bułgarii jest ogromny. Każdy akt wsparcia, bez względu na to, jak mały może się wydawać, pomaga budować bardziej inkluzywne społeczeństwo. Razem, my, queerowy tłum i nasi niesamowici sojusznicy, możemy oświetlić drogę do bardziej radosnego świata, wzmacniając całą różnorodność, która istnieje wokół nas.</w:t>
      </w:r>
    </w:p>
    <w:sectPr w:rsidR="00A453C8" w:rsidRPr="00116A1E" w:rsidSect="00A45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8AD"/>
    <w:multiLevelType w:val="hybridMultilevel"/>
    <w:tmpl w:val="699C0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564A4"/>
    <w:multiLevelType w:val="hybridMultilevel"/>
    <w:tmpl w:val="6CA44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6F0D"/>
    <w:rsid w:val="00017099"/>
    <w:rsid w:val="00116A1E"/>
    <w:rsid w:val="00383636"/>
    <w:rsid w:val="003F1DAA"/>
    <w:rsid w:val="00406F0D"/>
    <w:rsid w:val="0057571E"/>
    <w:rsid w:val="00596F8B"/>
    <w:rsid w:val="00A4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53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irstparagraph">
    <w:name w:val="First paragraph"/>
    <w:basedOn w:val="Normalny"/>
    <w:next w:val="Normalny"/>
    <w:qFormat/>
    <w:rsid w:val="0057571E"/>
    <w:pPr>
      <w:spacing w:after="0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customStyle="1" w:styleId="Blockquotation">
    <w:name w:val="Block quotation"/>
    <w:basedOn w:val="Firstparagraph"/>
    <w:next w:val="Firstparagraph"/>
    <w:qFormat/>
    <w:rsid w:val="0057571E"/>
    <w:pPr>
      <w:spacing w:before="360" w:after="240" w:line="240" w:lineRule="auto"/>
      <w:ind w:left="709" w:right="709"/>
    </w:pPr>
    <w:rPr>
      <w:sz w:val="20"/>
      <w:lang w:val="en-US"/>
    </w:rPr>
  </w:style>
  <w:style w:type="paragraph" w:customStyle="1" w:styleId="Chaptertitle">
    <w:name w:val="Chapter title"/>
    <w:basedOn w:val="Normalny"/>
    <w:qFormat/>
    <w:rsid w:val="0057571E"/>
    <w:pPr>
      <w:spacing w:after="720"/>
      <w:jc w:val="center"/>
      <w:outlineLvl w:val="0"/>
    </w:pPr>
    <w:rPr>
      <w:rFonts w:ascii="Times New Roman" w:eastAsia="Arial" w:hAnsi="Times New Roman" w:cs="Arial"/>
      <w:b/>
      <w:sz w:val="28"/>
      <w:lang w:eastAsia="pl-PL"/>
    </w:rPr>
  </w:style>
  <w:style w:type="paragraph" w:customStyle="1" w:styleId="EntryinReferences">
    <w:name w:val="Entry in References"/>
    <w:basedOn w:val="Normalny"/>
    <w:qFormat/>
    <w:rsid w:val="0057571E"/>
    <w:pPr>
      <w:spacing w:after="0"/>
      <w:ind w:left="709" w:hanging="709"/>
    </w:pPr>
    <w:rPr>
      <w:rFonts w:ascii="Times New Roman" w:eastAsia="Arial" w:hAnsi="Times New Roman" w:cs="Arial"/>
      <w:color w:val="000000"/>
      <w:sz w:val="24"/>
      <w:szCs w:val="24"/>
      <w:lang w:val="en-GB" w:eastAsia="pl-PL"/>
    </w:rPr>
  </w:style>
  <w:style w:type="paragraph" w:customStyle="1" w:styleId="Nextparagraph">
    <w:name w:val="Next paragraph"/>
    <w:basedOn w:val="Firstparagraph"/>
    <w:qFormat/>
    <w:rsid w:val="0057571E"/>
    <w:pPr>
      <w:ind w:firstLine="709"/>
    </w:pPr>
  </w:style>
  <w:style w:type="paragraph" w:customStyle="1" w:styleId="References-dictionaries">
    <w:name w:val="References - dictionaries"/>
    <w:basedOn w:val="Firstparagraph"/>
    <w:next w:val="Firstparagraph"/>
    <w:qFormat/>
    <w:rsid w:val="0057571E"/>
    <w:pPr>
      <w:shd w:val="clear" w:color="auto" w:fill="FFFFFF"/>
      <w:spacing w:before="240"/>
      <w:textAlignment w:val="baseline"/>
    </w:pPr>
    <w:rPr>
      <w:b/>
      <w:color w:val="202122"/>
      <w:shd w:val="clear" w:color="auto" w:fill="FFFFFF"/>
    </w:rPr>
  </w:style>
  <w:style w:type="paragraph" w:customStyle="1" w:styleId="Subheading1">
    <w:name w:val="Subheading 1"/>
    <w:basedOn w:val="Firstparagraph"/>
    <w:next w:val="Firstparagraph"/>
    <w:qFormat/>
    <w:rsid w:val="0057571E"/>
    <w:pPr>
      <w:spacing w:before="240"/>
      <w:outlineLvl w:val="1"/>
    </w:pPr>
    <w:rPr>
      <w:b/>
    </w:rPr>
  </w:style>
  <w:style w:type="paragraph" w:customStyle="1" w:styleId="Subheading2">
    <w:name w:val="Subheading 2"/>
    <w:basedOn w:val="Subheading1"/>
    <w:next w:val="Firstparagraph"/>
    <w:qFormat/>
    <w:rsid w:val="0057571E"/>
    <w:pPr>
      <w:keepNext/>
      <w:shd w:val="clear" w:color="auto" w:fill="FFFFFF"/>
      <w:outlineLvl w:val="2"/>
    </w:pPr>
    <w:rPr>
      <w:b w:val="0"/>
      <w:i/>
    </w:rPr>
  </w:style>
  <w:style w:type="paragraph" w:customStyle="1" w:styleId="Default">
    <w:name w:val="Default"/>
    <w:rsid w:val="00406F0D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Jaworańska</dc:creator>
  <cp:lastModifiedBy>Natalia Jaworańska</cp:lastModifiedBy>
  <cp:revision>3</cp:revision>
  <dcterms:created xsi:type="dcterms:W3CDTF">2023-11-26T17:52:00Z</dcterms:created>
  <dcterms:modified xsi:type="dcterms:W3CDTF">2023-11-26T18:07:00Z</dcterms:modified>
</cp:coreProperties>
</file>